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chronicles of 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Peter Pevensie    </w:t>
      </w:r>
      <w:r>
        <w:t xml:space="preserve">   Susan Pevensie    </w:t>
      </w:r>
      <w:r>
        <w:t xml:space="preserve">   Lucy Pevensie    </w:t>
      </w:r>
      <w:r>
        <w:t xml:space="preserve">   Edmund Pevensie    </w:t>
      </w:r>
      <w:r>
        <w:t xml:space="preserve">   Nikkabrick    </w:t>
      </w:r>
      <w:r>
        <w:t xml:space="preserve">   Red and black dewarf    </w:t>
      </w:r>
      <w:r>
        <w:t xml:space="preserve">   Aslan    </w:t>
      </w:r>
      <w:r>
        <w:t xml:space="preserve">   Chronicles    </w:t>
      </w:r>
      <w:r>
        <w:t xml:space="preserve">   Trumpkin    </w:t>
      </w:r>
      <w:r>
        <w:t xml:space="preserve">   Prince Caspian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</dc:title>
  <dcterms:created xsi:type="dcterms:W3CDTF">2021-10-11T18:53:22Z</dcterms:created>
  <dcterms:modified xsi:type="dcterms:W3CDTF">2021-10-11T18:53:22Z</dcterms:modified>
</cp:coreProperties>
</file>