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democratic education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geographic factor that affects equal equipment of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allocated to under-resourced school than well resourced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Key concepts in a democratic society that puts everyone on the same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 concepts in a democratic society that makes people to join and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for a diversity of cultures which make up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structure that integrates education, training and development into a unified structure of recognised standards and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key concepts in a democratic society that allows one 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private higher education institution for grade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A Key concepts in a democratic society that allows one to do what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Key concepts in a democratic society that accommodates all cultures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Department that is responsible for primary and secondary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of  a school,home and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language used to teach the foundation phase  learners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learning system that is open to all its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where everyone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Key concepts in a democratic society that involves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governing structure that ensures that the school runs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learning takes place prior to school attendance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forms an important part of teaching and learning for learners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challenge in the education system that promotes multilingualism</w:t>
            </w:r>
          </w:p>
        </w:tc>
      </w:tr>
    </w:tbl>
    <w:p>
      <w:pPr>
        <w:pStyle w:val="WordBankLarge"/>
      </w:pPr>
      <w:r>
        <w:t xml:space="preserve">   Democratic country    </w:t>
      </w:r>
      <w:r>
        <w:t xml:space="preserve">   democratic education system.    </w:t>
      </w:r>
      <w:r>
        <w:t xml:space="preserve">   freedom of choice    </w:t>
      </w:r>
      <w:r>
        <w:t xml:space="preserve">   participation    </w:t>
      </w:r>
      <w:r>
        <w:t xml:space="preserve">   diversity    </w:t>
      </w:r>
      <w:r>
        <w:t xml:space="preserve">   equality    </w:t>
      </w:r>
      <w:r>
        <w:t xml:space="preserve">   cohesion    </w:t>
      </w:r>
      <w:r>
        <w:t xml:space="preserve">   leadership    </w:t>
      </w:r>
      <w:r>
        <w:t xml:space="preserve">   Multiculturalism    </w:t>
      </w:r>
      <w:r>
        <w:t xml:space="preserve">   Nation Qualification Frame work    </w:t>
      </w:r>
      <w:r>
        <w:t xml:space="preserve">   School Governing body    </w:t>
      </w:r>
      <w:r>
        <w:t xml:space="preserve">   SANTS    </w:t>
      </w:r>
      <w:r>
        <w:t xml:space="preserve">    POPULATION DISTRIBUTION    </w:t>
      </w:r>
      <w:r>
        <w:t xml:space="preserve">   LANGUAGE     </w:t>
      </w:r>
      <w:r>
        <w:t xml:space="preserve">   mother tongue    </w:t>
      </w:r>
      <w:r>
        <w:t xml:space="preserve">   partnership    </w:t>
      </w:r>
      <w:r>
        <w:t xml:space="preserve">   home    </w:t>
      </w:r>
      <w:r>
        <w:t xml:space="preserve">   cultural background    </w:t>
      </w:r>
      <w:r>
        <w:t xml:space="preserve">   Department of basic education    </w:t>
      </w:r>
      <w:r>
        <w:t xml:space="preserve">   funding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democratic education in South Africa</dc:title>
  <dcterms:created xsi:type="dcterms:W3CDTF">2021-10-11T18:58:07Z</dcterms:created>
  <dcterms:modified xsi:type="dcterms:W3CDTF">2021-10-11T18:58:07Z</dcterms:modified>
</cp:coreProperties>
</file>