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World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no mans land    </w:t>
      </w:r>
      <w:r>
        <w:t xml:space="preserve">   ameins    </w:t>
      </w:r>
      <w:r>
        <w:t xml:space="preserve">   arras    </w:t>
      </w:r>
      <w:r>
        <w:t xml:space="preserve">   pilot    </w:t>
      </w:r>
      <w:r>
        <w:t xml:space="preserve">   artillery    </w:t>
      </w:r>
      <w:r>
        <w:t xml:space="preserve">   infantry    </w:t>
      </w:r>
      <w:r>
        <w:t xml:space="preserve">   trench    </w:t>
      </w:r>
      <w:r>
        <w:t xml:space="preserve">   war    </w:t>
      </w:r>
      <w:r>
        <w:t xml:space="preserve">   ypres    </w:t>
      </w:r>
      <w:r>
        <w:t xml:space="preserve">   passchedaele    </w:t>
      </w:r>
      <w:r>
        <w:t xml:space="preserve">   somme    </w:t>
      </w:r>
      <w:r>
        <w:t xml:space="preserve">   vimy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World war</dc:title>
  <dcterms:created xsi:type="dcterms:W3CDTF">2021-10-11T19:02:55Z</dcterms:created>
  <dcterms:modified xsi:type="dcterms:W3CDTF">2021-10-11T19:02:55Z</dcterms:modified>
</cp:coreProperties>
</file>