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importance of values of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Encouraging    </w:t>
      </w:r>
      <w:r>
        <w:t xml:space="preserve">   Maintaining    </w:t>
      </w:r>
      <w:r>
        <w:t xml:space="preserve">   Beliefs    </w:t>
      </w:r>
      <w:r>
        <w:t xml:space="preserve">   Rights    </w:t>
      </w:r>
      <w:r>
        <w:t xml:space="preserve">   Welfare    </w:t>
      </w:r>
      <w:r>
        <w:t xml:space="preserve">   Child protection officer    </w:t>
      </w:r>
      <w:r>
        <w:t xml:space="preserve">   DBS checks    </w:t>
      </w:r>
      <w:r>
        <w:t xml:space="preserve">   Diversity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importance of values of care</dc:title>
  <dcterms:created xsi:type="dcterms:W3CDTF">2021-10-11T19:11:30Z</dcterms:created>
  <dcterms:modified xsi:type="dcterms:W3CDTF">2021-10-11T19:11:30Z</dcterms:modified>
</cp:coreProperties>
</file>