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the witch and the wardrobe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Mrs. Mcready    </w:t>
      </w:r>
      <w:r>
        <w:t xml:space="preserve">   Spare room    </w:t>
      </w:r>
      <w:r>
        <w:t xml:space="preserve">   Troll    </w:t>
      </w:r>
      <w:r>
        <w:t xml:space="preserve">   Professor    </w:t>
      </w:r>
      <w:r>
        <w:t xml:space="preserve">   Wardrobe    </w:t>
      </w:r>
      <w:r>
        <w:t xml:space="preserve">   White Witch    </w:t>
      </w:r>
      <w:r>
        <w:t xml:space="preserve">   Edmund    </w:t>
      </w:r>
      <w:r>
        <w:t xml:space="preserve">   Peter    </w:t>
      </w:r>
      <w:r>
        <w:t xml:space="preserve">   Susan    </w:t>
      </w:r>
      <w:r>
        <w:t xml:space="preserve">   Lucy    </w:t>
      </w:r>
      <w:r>
        <w:t xml:space="preserve">   Aslan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 </dc:title>
  <dcterms:created xsi:type="dcterms:W3CDTF">2021-10-11T19:13:59Z</dcterms:created>
  <dcterms:modified xsi:type="dcterms:W3CDTF">2021-10-11T19:13:59Z</dcterms:modified>
</cp:coreProperties>
</file>