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living standards of working age Canadians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 Assistance    </w:t>
      </w:r>
      <w:r>
        <w:t xml:space="preserve">   human rights    </w:t>
      </w:r>
      <w:r>
        <w:t xml:space="preserve">   dependants    </w:t>
      </w:r>
      <w:r>
        <w:t xml:space="preserve">   market    </w:t>
      </w:r>
      <w:r>
        <w:t xml:space="preserve">   employment    </w:t>
      </w:r>
      <w:r>
        <w:t xml:space="preserve">   population    </w:t>
      </w:r>
      <w:r>
        <w:t xml:space="preserve">   Gini Index    </w:t>
      </w:r>
      <w:r>
        <w:t xml:space="preserve">   international    </w:t>
      </w:r>
      <w:r>
        <w:t xml:space="preserve">   society    </w:t>
      </w:r>
      <w:r>
        <w:t xml:space="preserve">   living standards    </w:t>
      </w:r>
      <w:r>
        <w:t xml:space="preserve">   divide    </w:t>
      </w:r>
      <w:r>
        <w:t xml:space="preserve">   inequality    </w:t>
      </w:r>
      <w:r>
        <w:t xml:space="preserve">   low income    </w:t>
      </w:r>
      <w:r>
        <w:t xml:space="preserve">   economy    </w:t>
      </w:r>
      <w:r>
        <w:t xml:space="preserve">   Canadians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standards of working age Canadians</dc:title>
  <dcterms:created xsi:type="dcterms:W3CDTF">2021-10-11T19:16:16Z</dcterms:created>
  <dcterms:modified xsi:type="dcterms:W3CDTF">2021-10-11T19:16:16Z</dcterms:modified>
</cp:coreProperties>
</file>