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wearily    </w:t>
      </w:r>
      <w:r>
        <w:t xml:space="preserve">   motto    </w:t>
      </w:r>
      <w:r>
        <w:t xml:space="preserve">   dictator    </w:t>
      </w:r>
      <w:r>
        <w:t xml:space="preserve">   stammered    </w:t>
      </w:r>
      <w:r>
        <w:t xml:space="preserve">   exhilarating    </w:t>
      </w:r>
      <w:r>
        <w:t xml:space="preserve">   perceptive    </w:t>
      </w:r>
      <w:r>
        <w:t xml:space="preserve">   regiment    </w:t>
      </w:r>
      <w:r>
        <w:t xml:space="preserve">   convictions    </w:t>
      </w:r>
      <w:r>
        <w:t xml:space="preserve">   permeated    </w:t>
      </w:r>
      <w:r>
        <w:t xml:space="preserve">   lackadaisical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vocabulary</dc:title>
  <dcterms:created xsi:type="dcterms:W3CDTF">2021-10-11T19:39:26Z</dcterms:created>
  <dcterms:modified xsi:type="dcterms:W3CDTF">2021-10-11T19:39:26Z</dcterms:modified>
</cp:coreProperties>
</file>