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in 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Weddings    </w:t>
      </w:r>
      <w:r>
        <w:t xml:space="preserve">   Social Roles    </w:t>
      </w:r>
      <w:r>
        <w:t xml:space="preserve">   Marriage    </w:t>
      </w:r>
      <w:r>
        <w:t xml:space="preserve">   Love    </w:t>
      </w:r>
      <w:r>
        <w:t xml:space="preserve">   Language    </w:t>
      </w:r>
      <w:r>
        <w:t xml:space="preserve">   Happiness    </w:t>
      </w:r>
      <w:r>
        <w:t xml:space="preserve">   Gender    </w:t>
      </w:r>
      <w:r>
        <w:t xml:space="preserve">   Family    </w:t>
      </w:r>
      <w:r>
        <w:t xml:space="preserve">   Education    </w:t>
      </w:r>
      <w:r>
        <w:t xml:space="preserve">   Domestication    </w:t>
      </w:r>
      <w:r>
        <w:t xml:space="preserve">   Disguise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in Taming of the Shrew</dc:title>
  <dcterms:created xsi:type="dcterms:W3CDTF">2021-10-11T19:40:47Z</dcterms:created>
  <dcterms:modified xsi:type="dcterms:W3CDTF">2021-10-11T19:40:47Z</dcterms:modified>
</cp:coreProperties>
</file>