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theology of the body    </w:t>
      </w:r>
      <w:r>
        <w:t xml:space="preserve">   theology    </w:t>
      </w:r>
      <w:r>
        <w:t xml:space="preserve">   sexual liberation    </w:t>
      </w:r>
      <w:r>
        <w:t xml:space="preserve">   sacrament    </w:t>
      </w:r>
      <w:r>
        <w:t xml:space="preserve">   original sin    </w:t>
      </w:r>
      <w:r>
        <w:t xml:space="preserve">   lust    </w:t>
      </w:r>
      <w:r>
        <w:t xml:space="preserve">   love    </w:t>
      </w:r>
      <w:r>
        <w:t xml:space="preserve">   dignity    </w:t>
      </w:r>
      <w:r>
        <w:t xml:space="preserve">   despair    </w:t>
      </w:r>
      <w:r>
        <w:t xml:space="preserve">   concupiscence    </w:t>
      </w:r>
      <w:r>
        <w:t xml:space="preserve">   communion    </w:t>
      </w:r>
      <w:r>
        <w:t xml:space="preserve">   celibacy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 </dc:title>
  <dcterms:created xsi:type="dcterms:W3CDTF">2021-10-11T19:42:46Z</dcterms:created>
  <dcterms:modified xsi:type="dcterms:W3CDTF">2021-10-11T19:42:46Z</dcterms:modified>
</cp:coreProperties>
</file>