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Kohlberg    </w:t>
      </w:r>
      <w:r>
        <w:t xml:space="preserve">   Social Disorganization    </w:t>
      </w:r>
      <w:r>
        <w:t xml:space="preserve">   Social control theory    </w:t>
      </w:r>
      <w:r>
        <w:t xml:space="preserve">   Labelling theory    </w:t>
      </w:r>
      <w:r>
        <w:t xml:space="preserve">   Strain Theory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  <w:r>
        <w:t xml:space="preserve">   Eysneck    </w:t>
      </w:r>
      <w:r>
        <w:t xml:space="preserve">   Freud    </w:t>
      </w:r>
      <w:r>
        <w:t xml:space="preserve">   Physiological    </w:t>
      </w:r>
      <w:r>
        <w:t xml:space="preserve">   individualistic    </w:t>
      </w:r>
      <w:r>
        <w:t xml:space="preserve">   Social Learning    </w:t>
      </w:r>
      <w:r>
        <w:t xml:space="preserve">   Biological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</dc:title>
  <dcterms:created xsi:type="dcterms:W3CDTF">2021-10-11T19:42:29Z</dcterms:created>
  <dcterms:modified xsi:type="dcterms:W3CDTF">2021-10-11T19:42:29Z</dcterms:modified>
</cp:coreProperties>
</file>