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Thermal-Related injuries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NUMB    </w:t>
      </w:r>
      <w:r>
        <w:t xml:space="preserve">   TEMPERATURE    </w:t>
      </w:r>
      <w:r>
        <w:t xml:space="preserve">   SHIVERING    </w:t>
      </w:r>
      <w:r>
        <w:t xml:space="preserve">   FROSTBITE    </w:t>
      </w:r>
      <w:r>
        <w:t xml:space="preserve">   DIZZINESS    </w:t>
      </w:r>
      <w:r>
        <w:t xml:space="preserve">   CRAMPS    </w:t>
      </w:r>
      <w:r>
        <w:t xml:space="preserve">   DEHYDRATION    </w:t>
      </w:r>
      <w:r>
        <w:t xml:space="preserve">   HEATSTROKE    </w:t>
      </w:r>
      <w:r>
        <w:t xml:space="preserve">   SWEATING    </w:t>
      </w:r>
      <w:r>
        <w:t xml:space="preserve">   HYPOTHERMIA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Thermal-Related injuries</dc:title>
  <dcterms:created xsi:type="dcterms:W3CDTF">2021-10-11T19:41:59Z</dcterms:created>
  <dcterms:modified xsi:type="dcterms:W3CDTF">2021-10-11T19:41:59Z</dcterms:modified>
</cp:coreProperties>
</file>