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in Chicago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baseball    </w:t>
      </w:r>
      <w:r>
        <w:t xml:space="preserve">   bulls    </w:t>
      </w:r>
      <w:r>
        <w:t xml:space="preserve">   cubs    </w:t>
      </w:r>
      <w:r>
        <w:t xml:space="preserve">   giraffe    </w:t>
      </w:r>
      <w:r>
        <w:t xml:space="preserve">   hotdogs    </w:t>
      </w:r>
      <w:r>
        <w:t xml:space="preserve">   illinois    </w:t>
      </w:r>
      <w:r>
        <w:t xml:space="preserve">   seals    </w:t>
      </w:r>
      <w:r>
        <w:t xml:space="preserve">   white sox    </w:t>
      </w:r>
      <w:r>
        <w:t xml:space="preserve">   willis tower    </w:t>
      </w:r>
      <w:r>
        <w:t xml:space="preserve">   wrigley field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in Chicago</dc:title>
  <dcterms:created xsi:type="dcterms:W3CDTF">2021-10-11T19:43:53Z</dcterms:created>
  <dcterms:modified xsi:type="dcterms:W3CDTF">2021-10-11T19:43:53Z</dcterms:modified>
</cp:coreProperties>
</file>