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Think Sheets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PERFORMANCE    </w:t>
      </w:r>
      <w:r>
        <w:t xml:space="preserve">   PLANNING    </w:t>
      </w:r>
      <w:r>
        <w:t xml:space="preserve">   SELF REFLECTION    </w:t>
      </w:r>
      <w:r>
        <w:t xml:space="preserve">   SELF REGULATION    </w:t>
      </w:r>
      <w:r>
        <w:t xml:space="preserve">   ANALYZED    </w:t>
      </w:r>
      <w:r>
        <w:t xml:space="preserve">   PREDICTIONS    </w:t>
      </w:r>
      <w:r>
        <w:t xml:space="preserve">   SOLUTIONS    </w:t>
      </w:r>
      <w:r>
        <w:t xml:space="preserve">   IDENTIFY    </w:t>
      </w:r>
      <w:r>
        <w:t xml:space="preserve">   PROBLEM    </w:t>
      </w:r>
      <w:r>
        <w:t xml:space="preserve">   STRATEGY    </w:t>
      </w:r>
      <w:r>
        <w:t xml:space="preserve">   EVALUATE    </w:t>
      </w:r>
      <w:r>
        <w:t xml:space="preserve">   TECHNOLOGY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 Sheets</dc:title>
  <dcterms:created xsi:type="dcterms:W3CDTF">2021-10-11T19:45:04Z</dcterms:created>
  <dcterms:modified xsi:type="dcterms:W3CDTF">2021-10-11T19:45:04Z</dcterms:modified>
</cp:coreProperties>
</file>