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Olave Baden Powell    </w:t>
      </w:r>
      <w:r>
        <w:t xml:space="preserve">   Appreciation    </w:t>
      </w:r>
      <w:r>
        <w:t xml:space="preserve">   International    </w:t>
      </w:r>
      <w:r>
        <w:t xml:space="preserve">   Twenty Second    </w:t>
      </w:r>
      <w:r>
        <w:t xml:space="preserve">   February    </w:t>
      </w:r>
      <w:r>
        <w:t xml:space="preserve">   WAGGS    </w:t>
      </w:r>
      <w:r>
        <w:t xml:space="preserve">   Friendship    </w:t>
      </w:r>
      <w:r>
        <w:t xml:space="preserve">   Thinking    </w:t>
      </w:r>
      <w:r>
        <w:t xml:space="preserve">   Lord Baden Powell    </w:t>
      </w:r>
      <w:r>
        <w:t xml:space="preserve">   Girl Guides    </w:t>
      </w:r>
      <w:r>
        <w:t xml:space="preserve">   Girl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</dc:title>
  <dcterms:created xsi:type="dcterms:W3CDTF">2021-10-11T19:45:06Z</dcterms:created>
  <dcterms:modified xsi:type="dcterms:W3CDTF">2021-10-11T19:45:06Z</dcterms:modified>
</cp:coreProperties>
</file>