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Journal Belongs to Ratchet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Homeschool    </w:t>
      </w:r>
      <w:r>
        <w:t xml:space="preserve">   Mother    </w:t>
      </w:r>
      <w:r>
        <w:t xml:space="preserve">   Plan    </w:t>
      </w:r>
      <w:r>
        <w:t xml:space="preserve">   Life    </w:t>
      </w:r>
      <w:r>
        <w:t xml:space="preserve">   Journal    </w:t>
      </w:r>
      <w:r>
        <w:t xml:space="preserve">   Evan    </w:t>
      </w:r>
      <w:r>
        <w:t xml:space="preserve">   GoCart    </w:t>
      </w:r>
      <w:r>
        <w:t xml:space="preserve">   Hunter    </w:t>
      </w:r>
      <w:r>
        <w:t xml:space="preserve">   Dad    </w:t>
      </w:r>
      <w:r>
        <w:t xml:space="preserve">   Ratchet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Journal Belongs to Ratchet</dc:title>
  <dcterms:created xsi:type="dcterms:W3CDTF">2021-10-11T19:46:50Z</dcterms:created>
  <dcterms:modified xsi:type="dcterms:W3CDTF">2021-10-11T19:46:50Z</dcterms:modified>
</cp:coreProperties>
</file>