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DeclartionofIndependence    </w:t>
      </w:r>
      <w:r>
        <w:t xml:space="preserve">   Monticello    </w:t>
      </w:r>
      <w:r>
        <w:t xml:space="preserve">   children    </w:t>
      </w:r>
      <w:r>
        <w:t xml:space="preserve">   election    </w:t>
      </w:r>
      <w:r>
        <w:t xml:space="preserve">   Martha    </w:t>
      </w:r>
      <w:r>
        <w:t xml:space="preserve">   virginia    </w:t>
      </w:r>
      <w:r>
        <w:t xml:space="preserve">   violin    </w:t>
      </w:r>
      <w:r>
        <w:t xml:space="preserve">   vice president    </w:t>
      </w:r>
      <w:r>
        <w:t xml:space="preserve">   President    </w:t>
      </w:r>
      <w:r>
        <w:t xml:space="preserve">   Nickel    </w:t>
      </w:r>
      <w:r>
        <w:t xml:space="preserve">   Jefferson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2021-10-11T19:48:11Z</dcterms:created>
  <dcterms:modified xsi:type="dcterms:W3CDTF">2021-10-11T19:48:11Z</dcterms:modified>
</cp:coreProperties>
</file>