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Those Who Fight, Work, and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Priests    </w:t>
      </w:r>
      <w:r>
        <w:t xml:space="preserve">   Knights    </w:t>
      </w:r>
      <w:r>
        <w:t xml:space="preserve">   Peasants    </w:t>
      </w:r>
      <w:r>
        <w:t xml:space="preserve">   Three Orders    </w:t>
      </w:r>
      <w:r>
        <w:t xml:space="preserve">   Aelfric    </w:t>
      </w:r>
      <w:r>
        <w:t xml:space="preserve">   Convents    </w:t>
      </w:r>
      <w:r>
        <w:t xml:space="preserve">   Monks    </w:t>
      </w:r>
      <w:r>
        <w:t xml:space="preserve">   Those who pray    </w:t>
      </w:r>
      <w:r>
        <w:t xml:space="preserve">   Those who work    </w:t>
      </w:r>
      <w:r>
        <w:t xml:space="preserve">   Those who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Who Fight, Work, and Pray</dc:title>
  <dcterms:created xsi:type="dcterms:W3CDTF">2021-10-11T19:46:57Z</dcterms:created>
  <dcterms:modified xsi:type="dcterms:W3CDTF">2021-10-11T19:46:57Z</dcterms:modified>
</cp:coreProperties>
</file>