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representative    </w:t>
      </w:r>
      <w:r>
        <w:t xml:space="preserve">   senate    </w:t>
      </w:r>
      <w:r>
        <w:t xml:space="preserve">   local    </w:t>
      </w:r>
      <w:r>
        <w:t xml:space="preserve">   federal    </w:t>
      </w:r>
      <w:r>
        <w:t xml:space="preserve">   state    </w:t>
      </w:r>
      <w:r>
        <w:t xml:space="preserve">   national    </w:t>
      </w:r>
      <w:r>
        <w:t xml:space="preserve">   veto    </w:t>
      </w:r>
      <w:r>
        <w:t xml:space="preserve">   supreme court    </w:t>
      </w:r>
      <w:r>
        <w:t xml:space="preserve">   mayor    </w:t>
      </w:r>
      <w:r>
        <w:t xml:space="preserve">   president    </w:t>
      </w:r>
      <w:r>
        <w:t xml:space="preserve">   governor    </w:t>
      </w:r>
      <w:r>
        <w:t xml:space="preserve">   legislative    </w:t>
      </w:r>
      <w:r>
        <w:t xml:space="preserve">   judicial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2021-10-11T19:48:20Z</dcterms:created>
  <dcterms:modified xsi:type="dcterms:W3CDTF">2021-10-11T19:48:20Z</dcterms:modified>
</cp:coreProperties>
</file>