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Times Lucky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Dale    </w:t>
      </w:r>
      <w:r>
        <w:t xml:space="preserve">   Upstream Mother    </w:t>
      </w:r>
      <w:r>
        <w:t xml:space="preserve">   Miss Lana    </w:t>
      </w:r>
      <w:r>
        <w:t xml:space="preserve">   Colonel    </w:t>
      </w:r>
      <w:r>
        <w:t xml:space="preserve">   Miss Retzyl    </w:t>
      </w:r>
      <w:r>
        <w:t xml:space="preserve">   Piggly Wiggly Chronicles    </w:t>
      </w:r>
      <w:r>
        <w:t xml:space="preserve">   Lavender    </w:t>
      </w:r>
      <w:r>
        <w:t xml:space="preserve">   Anna Celeste    </w:t>
      </w:r>
      <w:r>
        <w:t xml:space="preserve">   Detective Starr    </w:t>
      </w:r>
      <w:r>
        <w:t xml:space="preserve">   Tupelo Landing    </w:t>
      </w:r>
      <w:r>
        <w:t xml:space="preserve">   Jesse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Times Lucky Word Search</dc:title>
  <dcterms:created xsi:type="dcterms:W3CDTF">2021-10-11T19:48:00Z</dcterms:created>
  <dcterms:modified xsi:type="dcterms:W3CDTF">2021-10-11T19:48:00Z</dcterms:modified>
</cp:coreProperties>
</file>