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Tidal Energy    </w:t>
      </w:r>
      <w:r>
        <w:t xml:space="preserve">   Double Basin    </w:t>
      </w:r>
      <w:r>
        <w:t xml:space="preserve">   Sea    </w:t>
      </w:r>
      <w:r>
        <w:t xml:space="preserve">   Basin    </w:t>
      </w:r>
      <w:r>
        <w:t xml:space="preserve">   Two way generation    </w:t>
      </w:r>
      <w:r>
        <w:t xml:space="preserve">   Flood generation    </w:t>
      </w:r>
      <w:r>
        <w:t xml:space="preserve">   Turbines    </w:t>
      </w:r>
      <w:r>
        <w:t xml:space="preserve">   Currents    </w:t>
      </w:r>
      <w:r>
        <w:t xml:space="preserve">   Tidal Barrages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Tidal Energy</dc:title>
  <dcterms:created xsi:type="dcterms:W3CDTF">2021-10-11T19:49:34Z</dcterms:created>
  <dcterms:modified xsi:type="dcterms:W3CDTF">2021-10-11T19:49:34Z</dcterms:modified>
</cp:coreProperties>
</file>