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Wordsearch (horizontal, vertical and diagonal)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indochinese    </w:t>
      </w:r>
      <w:r>
        <w:t xml:space="preserve">   balinese    </w:t>
      </w:r>
      <w:r>
        <w:t xml:space="preserve">   stripes    </w:t>
      </w:r>
      <w:r>
        <w:t xml:space="preserve">   subspecies    </w:t>
      </w:r>
      <w:r>
        <w:t xml:space="preserve">   poach    </w:t>
      </w:r>
      <w:r>
        <w:t xml:space="preserve">   bengal    </w:t>
      </w:r>
      <w:r>
        <w:t xml:space="preserve">   amur    </w:t>
      </w:r>
      <w:r>
        <w:t xml:space="preserve">   extinct    </w:t>
      </w:r>
      <w:r>
        <w:t xml:space="preserve">   endangered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Wordsearch (horizontal, vertical and diagonal)</dc:title>
  <dcterms:created xsi:type="dcterms:W3CDTF">2021-10-11T19:49:42Z</dcterms:created>
  <dcterms:modified xsi:type="dcterms:W3CDTF">2021-10-11T19:49:42Z</dcterms:modified>
</cp:coreProperties>
</file>