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time;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one-hundredth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or living in the same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one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on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once every year</w:t>
            </w:r>
          </w:p>
        </w:tc>
      </w:tr>
    </w:tbl>
    <w:p>
      <w:pPr>
        <w:pStyle w:val="WordBankMedium"/>
      </w:pPr>
      <w:r>
        <w:t xml:space="preserve">   contemporary    </w:t>
      </w:r>
      <w:r>
        <w:t xml:space="preserve">   decade    </w:t>
      </w:r>
      <w:r>
        <w:t xml:space="preserve">   century    </w:t>
      </w:r>
      <w:r>
        <w:t xml:space="preserve">   millennium    </w:t>
      </w:r>
      <w:r>
        <w:t xml:space="preserve">   annual    </w:t>
      </w:r>
      <w:r>
        <w:t xml:space="preserve">   centennial    </w:t>
      </w:r>
      <w:r>
        <w:t xml:space="preserve">   simultaneously    </w:t>
      </w:r>
      <w:r>
        <w:t xml:space="preserve">   punctual    </w:t>
      </w:r>
      <w:r>
        <w:t xml:space="preserve">   chronic    </w:t>
      </w:r>
      <w:r>
        <w:t xml:space="preserve">   continuous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2021-10-11T19:52:01Z</dcterms:created>
  <dcterms:modified xsi:type="dcterms:W3CDTF">2021-10-11T19:52:01Z</dcterms:modified>
</cp:coreProperties>
</file>