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Timeline of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Asch    </w:t>
      </w:r>
      <w:r>
        <w:t xml:space="preserve">   Bandura    </w:t>
      </w:r>
      <w:r>
        <w:t xml:space="preserve">   Behaviourist    </w:t>
      </w:r>
      <w:r>
        <w:t xml:space="preserve">   Biological    </w:t>
      </w:r>
      <w:r>
        <w:t xml:space="preserve">   Cognitive    </w:t>
      </w:r>
      <w:r>
        <w:t xml:space="preserve">   Freud    </w:t>
      </w:r>
      <w:r>
        <w:t xml:space="preserve">   Harlow    </w:t>
      </w:r>
      <w:r>
        <w:t xml:space="preserve">   Milgram    </w:t>
      </w:r>
      <w:r>
        <w:t xml:space="preserve">   Pavlov    </w:t>
      </w:r>
      <w:r>
        <w:t xml:space="preserve">   Psychodynamic    </w:t>
      </w:r>
      <w:r>
        <w:t xml:space="preserve">   Wundt    </w:t>
      </w:r>
      <w:r>
        <w:t xml:space="preserve">   Zimbardo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Psychology</dc:title>
  <dcterms:created xsi:type="dcterms:W3CDTF">2021-10-11T19:51:35Z</dcterms:created>
  <dcterms:modified xsi:type="dcterms:W3CDTF">2021-10-11T19:51:35Z</dcterms:modified>
</cp:coreProperties>
</file>