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churning    </w:t>
      </w:r>
      <w:r>
        <w:t xml:space="preserve">   regulations    </w:t>
      </w:r>
      <w:r>
        <w:t xml:space="preserve">   iceberg    </w:t>
      </w:r>
      <w:r>
        <w:t xml:space="preserve">   fragile    </w:t>
      </w:r>
      <w:r>
        <w:t xml:space="preserve">   blueprints    </w:t>
      </w:r>
      <w:r>
        <w:t xml:space="preserve">   voyage    </w:t>
      </w:r>
      <w:r>
        <w:t xml:space="preserve">   banister    </w:t>
      </w:r>
      <w:r>
        <w:t xml:space="preserve">   meringue    </w:t>
      </w:r>
      <w:r>
        <w:t xml:space="preserve">   london    </w:t>
      </w:r>
      <w:r>
        <w:t xml:space="preserve">   unsinkable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2021-10-11T19:51:37Z</dcterms:created>
  <dcterms:modified xsi:type="dcterms:W3CDTF">2021-10-11T19:51:37Z</dcterms:modified>
</cp:coreProperties>
</file>