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alleged    </w:t>
      </w:r>
      <w:r>
        <w:t xml:space="preserve">   apothecary    </w:t>
      </w:r>
      <w:r>
        <w:t xml:space="preserve">   apprehensively    </w:t>
      </w:r>
      <w:r>
        <w:t xml:space="preserve">   condescended    </w:t>
      </w:r>
      <w:r>
        <w:t xml:space="preserve">   consulted    </w:t>
      </w:r>
      <w:r>
        <w:t xml:space="preserve">   entailment    </w:t>
      </w:r>
      <w:r>
        <w:t xml:space="preserve">   impressionistic    </w:t>
      </w:r>
      <w:r>
        <w:t xml:space="preserve">   multitudes    </w:t>
      </w:r>
      <w:r>
        <w:t xml:space="preserve">   taciturn    </w:t>
      </w:r>
      <w:r>
        <w:t xml:space="preserve">   unsullied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2021-10-11T19:53:49Z</dcterms:created>
  <dcterms:modified xsi:type="dcterms:W3CDTF">2021-10-11T19:53:49Z</dcterms:modified>
</cp:coreProperties>
</file>