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CH. 24-27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Enunciated    </w:t>
      </w:r>
      <w:r>
        <w:t xml:space="preserve">   Persecuting    </w:t>
      </w:r>
      <w:r>
        <w:t xml:space="preserve">   Spurious    </w:t>
      </w:r>
      <w:r>
        <w:t xml:space="preserve">   Allegedly    </w:t>
      </w:r>
      <w:r>
        <w:t xml:space="preserve">   Shortcomings    </w:t>
      </w:r>
      <w:r>
        <w:t xml:space="preserve">   Twinge    </w:t>
      </w:r>
      <w:r>
        <w:t xml:space="preserve">   Enthusiasm    </w:t>
      </w:r>
      <w:r>
        <w:t xml:space="preserve">   Martyred    </w:t>
      </w:r>
      <w:r>
        <w:t xml:space="preserve">   Sufficiently    </w:t>
      </w:r>
      <w:r>
        <w:t xml:space="preserve">   Contented    </w:t>
      </w:r>
      <w:r>
        <w:t xml:space="preserve">   Bovine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CH. 24-27</dc:title>
  <dcterms:created xsi:type="dcterms:W3CDTF">2021-10-11T19:53:56Z</dcterms:created>
  <dcterms:modified xsi:type="dcterms:W3CDTF">2021-10-11T19:53:56Z</dcterms:modified>
</cp:coreProperties>
</file>