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 Kill a Mockingbird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Maycomb was an old town, but it was a tired old town when I first knew it. In rainy weather the streets turned to red slop; grass grew on the sidewalks, the courthouse sagged in the square...Men’s stiff collars wilted by nine in the morning. Ladies bathed before noon, after their three o’clock naps, and by nightfall were like soft tea-cakes with frosting of sweat and sweet talcum.</w:t>
            </w:r>
          </w:p>
          <w:p>
            <w:pPr>
              <w:keepLines/>
              <w:pStyle w:val="CluesTiny"/>
            </w:pPr>
            <w:r>
              <w:rPr>
                <w:b w:val="true"/>
                <w:bCs w:val="true"/>
              </w:rPr>
              <w:t xml:space="preserve">4. </w:t>
            </w:r>
            <w:r>
              <w:t xml:space="preserve">"Miss Caroline, he’s a Cunningham"</w:t>
            </w:r>
          </w:p>
          <w:p>
            <w:pPr>
              <w:keepLines/>
              <w:pStyle w:val="CluesTiny"/>
            </w:pPr>
            <w:r>
              <w:rPr>
                <w:b w:val="true"/>
                <w:bCs w:val="true"/>
              </w:rPr>
              <w:t xml:space="preserve">7. </w:t>
            </w:r>
            <w:r>
              <w:t xml:space="preserve">The Cunninghams never took something they couldn't afford</w:t>
            </w:r>
          </w:p>
          <w:p>
            <w:pPr>
              <w:keepLines/>
              <w:pStyle w:val="CluesTiny"/>
            </w:pPr>
            <w:r>
              <w:rPr>
                <w:b w:val="true"/>
                <w:bCs w:val="true"/>
              </w:rPr>
              <w:t xml:space="preserve">8. </w:t>
            </w:r>
            <w:r>
              <w:t xml:space="preserve">The Maycomb jail was the most venerable and hideous of the country's building</w:t>
            </w:r>
          </w:p>
          <w:p>
            <w:pPr>
              <w:keepLines/>
              <w:pStyle w:val="CluesTiny"/>
            </w:pPr>
            <w:r>
              <w:rPr>
                <w:b w:val="true"/>
                <w:bCs w:val="true"/>
              </w:rPr>
              <w:t xml:space="preserve">11. </w:t>
            </w:r>
            <w:r>
              <w:t xml:space="preserve">Walter's one of the Cunninghams, Miss Caroline</w:t>
            </w:r>
          </w:p>
          <w:p>
            <w:pPr>
              <w:keepLines/>
              <w:pStyle w:val="CluesTiny"/>
            </w:pPr>
            <w:r>
              <w:rPr>
                <w:b w:val="true"/>
                <w:bCs w:val="true"/>
              </w:rPr>
              <w:t xml:space="preserve">13. </w:t>
            </w:r>
            <w:r>
              <w:t xml:space="preserve">"I'd ruther him think we were fightin' over somethin' else instead. Please promise"</w:t>
            </w:r>
          </w:p>
          <w:p>
            <w:pPr>
              <w:keepLines/>
              <w:pStyle w:val="CluesTiny"/>
            </w:pPr>
            <w:r>
              <w:rPr>
                <w:b w:val="true"/>
                <w:bCs w:val="true"/>
              </w:rPr>
              <w:t xml:space="preserve">14. </w:t>
            </w:r>
            <w:r>
              <w:t xml:space="preserve">“you never really know a man until you stand in his shoes and walk around in them.”</w:t>
            </w:r>
          </w:p>
          <w:p>
            <w:pPr>
              <w:keepLines/>
              <w:pStyle w:val="CluesTiny"/>
            </w:pPr>
            <w:r>
              <w:rPr>
                <w:b w:val="true"/>
                <w:bCs w:val="true"/>
              </w:rPr>
              <w:t xml:space="preserve">15. </w:t>
            </w:r>
            <w:r>
              <w:t xml:space="preserve">"The one thing that doesn't abide by majority rules is a person's conscience"</w:t>
            </w:r>
          </w:p>
          <w:p>
            <w:pPr>
              <w:keepLines/>
              <w:pStyle w:val="CluesTiny"/>
            </w:pPr>
            <w:r>
              <w:rPr>
                <w:b w:val="true"/>
                <w:bCs w:val="true"/>
              </w:rPr>
              <w:t xml:space="preserve">16. </w:t>
            </w:r>
            <w:r>
              <w:t xml:space="preserve">"Dill had seen Dracula, a revelation that moved Jem to eye him with the beginning of respect"</w:t>
            </w:r>
          </w:p>
        </w:tc>
        <w:tc>
          <w:p>
            <w:pPr>
              <w:pStyle w:val="CluesTiny"/>
            </w:pPr>
            <w:r>
              <w:rPr>
                <w:b w:val="true"/>
                <w:bCs w:val="true"/>
              </w:rPr>
              <w:t xml:space="preserve">Down</w:t>
            </w:r>
          </w:p>
          <w:p>
            <w:pPr>
              <w:keepLines/>
              <w:pStyle w:val="CluesTiny"/>
            </w:pPr>
            <w:r>
              <w:rPr>
                <w:b w:val="true"/>
                <w:bCs w:val="true"/>
              </w:rPr>
              <w:t xml:space="preserve">1. </w:t>
            </w:r>
            <w:r>
              <w:t xml:space="preserve">the Radley Place jutted into a sharp curve beyond our house. Walking south, one faced its porch; the sidewalk turned and ran beside the lot. The house was low, was once white with a deep front porch and green shutters, but had long ago darkened to the colour of the slategrey yard around it. Rain-rotten shingles drooped over the eaves of the veranda; oak trees kept the sun away</w:t>
            </w:r>
          </w:p>
          <w:p>
            <w:pPr>
              <w:keepLines/>
              <w:pStyle w:val="CluesTiny"/>
            </w:pPr>
            <w:r>
              <w:rPr>
                <w:b w:val="true"/>
                <w:bCs w:val="true"/>
              </w:rPr>
              <w:t xml:space="preserve">3. </w:t>
            </w:r>
            <w:r>
              <w:t xml:space="preserve">“you ain’t got no business bringin’ white chillun here- they got their church, we got our’n. It is our church, ain’t it, Miss Cal?”</w:t>
            </w:r>
          </w:p>
          <w:p>
            <w:pPr>
              <w:keepLines/>
              <w:pStyle w:val="CluesTiny"/>
            </w:pPr>
            <w:r>
              <w:rPr>
                <w:b w:val="true"/>
                <w:bCs w:val="true"/>
              </w:rPr>
              <w:t xml:space="preserve">5. </w:t>
            </w:r>
            <w:r>
              <w:t xml:space="preserve">but it was a time of vague optimism for some people: Maycomb County had recently been told that it had "nothing to fear but fear itself"</w:t>
            </w:r>
          </w:p>
          <w:p>
            <w:pPr>
              <w:keepLines/>
              <w:pStyle w:val="CluesTiny"/>
            </w:pPr>
            <w:r>
              <w:rPr>
                <w:b w:val="true"/>
                <w:bCs w:val="true"/>
              </w:rPr>
              <w:t xml:space="preserve">6. </w:t>
            </w:r>
            <w:r>
              <w:t xml:space="preserve">"you're father does not know how to teach you"</w:t>
            </w:r>
          </w:p>
          <w:p>
            <w:pPr>
              <w:keepLines/>
              <w:pStyle w:val="CluesTiny"/>
            </w:pPr>
            <w:r>
              <w:rPr>
                <w:b w:val="true"/>
                <w:bCs w:val="true"/>
              </w:rPr>
              <w:t xml:space="preserve">9. </w:t>
            </w:r>
            <w:r>
              <w:t xml:space="preserve">“Sometimes the Bible in the hand of one man is worse than a whisky bottle in the hand of (another)... There are just some kind of men who - who're so busy worrying about the next world they've never learned to live in this one, and you can look down the street and see the results.” </w:t>
            </w:r>
          </w:p>
          <w:p>
            <w:pPr>
              <w:keepLines/>
              <w:pStyle w:val="CluesTiny"/>
            </w:pPr>
            <w:r>
              <w:rPr>
                <w:b w:val="true"/>
                <w:bCs w:val="true"/>
              </w:rPr>
              <w:t xml:space="preserve">10. </w:t>
            </w:r>
            <w:r>
              <w:t xml:space="preserve">"You never really understand a person until you consider things from his point of view . . . until you climb into his skin and walk around in it."</w:t>
            </w:r>
          </w:p>
          <w:p>
            <w:pPr>
              <w:keepLines/>
              <w:pStyle w:val="CluesTiny"/>
            </w:pPr>
            <w:r>
              <w:rPr>
                <w:b w:val="true"/>
                <w:bCs w:val="true"/>
              </w:rPr>
              <w:t xml:space="preserve">12. </w:t>
            </w:r>
            <w:r>
              <w:t xml:space="preserve">To Kill a Mockingbird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Kill a Mockingbird Crossword</dc:title>
  <dcterms:created xsi:type="dcterms:W3CDTF">2021-10-11T19:55:04Z</dcterms:created>
  <dcterms:modified xsi:type="dcterms:W3CDTF">2021-10-11T19:55:04Z</dcterms:modified>
</cp:coreProperties>
</file>