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Monkingbird Ch. 23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wryly    </w:t>
      </w:r>
      <w:r>
        <w:t xml:space="preserve">   stolidly    </w:t>
      </w:r>
      <w:r>
        <w:t xml:space="preserve">   sordid    </w:t>
      </w:r>
      <w:r>
        <w:t xml:space="preserve">   infantile    </w:t>
      </w:r>
      <w:r>
        <w:t xml:space="preserve">   inevitable    </w:t>
      </w:r>
      <w:r>
        <w:t xml:space="preserve">   credibility    </w:t>
      </w:r>
      <w:r>
        <w:t xml:space="preserve">   improbable    </w:t>
      </w:r>
      <w:r>
        <w:t xml:space="preserve">   furtive    </w:t>
      </w:r>
      <w:r>
        <w:t xml:space="preserve">   commutes    </w:t>
      </w:r>
      <w:r>
        <w:t xml:space="preserve">   adamant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Monkingbird Ch. 23 </dc:title>
  <dcterms:created xsi:type="dcterms:W3CDTF">2021-10-11T19:55:24Z</dcterms:created>
  <dcterms:modified xsi:type="dcterms:W3CDTF">2021-10-11T19:55:24Z</dcterms:modified>
</cp:coreProperties>
</file>