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legislation    </w:t>
      </w:r>
      <w:r>
        <w:t xml:space="preserve">   minister    </w:t>
      </w:r>
      <w:r>
        <w:t xml:space="preserve">   complimentary    </w:t>
      </w:r>
      <w:r>
        <w:t xml:space="preserve">   manliness    </w:t>
      </w:r>
      <w:r>
        <w:t xml:space="preserve">   acquainted    </w:t>
      </w:r>
      <w:r>
        <w:t xml:space="preserve">   tranquility    </w:t>
      </w:r>
      <w:r>
        <w:t xml:space="preserve">   myopic    </w:t>
      </w:r>
      <w:r>
        <w:t xml:space="preserve">   diligent    </w:t>
      </w:r>
      <w:r>
        <w:t xml:space="preserve">   sullen    </w:t>
      </w:r>
      <w:r>
        <w:t xml:space="preserve">   unobtrusive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2021-10-11T19:54:25Z</dcterms:created>
  <dcterms:modified xsi:type="dcterms:W3CDTF">2021-10-11T19:54:25Z</dcterms:modified>
</cp:coreProperties>
</file>