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Tobacco Dangers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cigar    </w:t>
      </w:r>
      <w:r>
        <w:t xml:space="preserve">   chew    </w:t>
      </w:r>
      <w:r>
        <w:t xml:space="preserve">   cancer    </w:t>
      </w:r>
      <w:r>
        <w:t xml:space="preserve">   ecig    </w:t>
      </w:r>
      <w:r>
        <w:t xml:space="preserve">   smoke    </w:t>
      </w:r>
      <w:r>
        <w:t xml:space="preserve">   vaping    </w:t>
      </w:r>
      <w:r>
        <w:t xml:space="preserve">   hookah    </w:t>
      </w:r>
      <w:r>
        <w:t xml:space="preserve">   snuff    </w:t>
      </w:r>
      <w:r>
        <w:t xml:space="preserve">   cigarette    </w:t>
      </w:r>
      <w:r>
        <w:t xml:space="preserve">   pipe    </w:t>
      </w:r>
      <w:r>
        <w:t xml:space="preserve">   nicotine    </w:t>
      </w:r>
      <w:r>
        <w:t xml:space="preserve">   tobacco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Tobacco Dangers</dc:title>
  <dcterms:created xsi:type="dcterms:W3CDTF">2021-10-11T19:56:25Z</dcterms:created>
  <dcterms:modified xsi:type="dcterms:W3CDTF">2021-10-11T19:56:25Z</dcterms:modified>
</cp:coreProperties>
</file>