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 Pisin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wanpela dei bilon wik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salim kaikai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taim ol kuk lo graun na 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nesinal pisin bilong PNG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Supia 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 ino bikpela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ino lapun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toksave ikam 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 pulmapim ol samtin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Narapela nem bilong liklik haus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het i faul pinis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drin lo monin taim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mitupela bilon wanpla hap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wanem samtin isave givim kiau?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hilans 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kabbage, brokoli, lip bilon pumplin, lip bilon sako...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ino stron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ples wei ol lida isave bung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narapela nem bilon 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passindia sidaun clostu lo driva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bamim wantaim 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olgeta lain sindaun na sore wantaim long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ino han sut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yu no laikim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nambis igat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haus bilon balus</w:t>
            </w:r>
          </w:p>
        </w:tc>
      </w:tr>
    </w:tbl>
    <w:p>
      <w:pPr>
        <w:pStyle w:val="WordBankMedium"/>
      </w:pPr>
      <w:r>
        <w:t xml:space="preserve">   Bunara    </w:t>
      </w:r>
      <w:r>
        <w:t xml:space="preserve">   smolhaus    </w:t>
      </w:r>
      <w:r>
        <w:t xml:space="preserve">   yangpela    </w:t>
      </w:r>
      <w:r>
        <w:t xml:space="preserve">   hauskrai    </w:t>
      </w:r>
      <w:r>
        <w:t xml:space="preserve">   kakaruk    </w:t>
      </w:r>
      <w:r>
        <w:t xml:space="preserve">   Kumul    </w:t>
      </w:r>
      <w:r>
        <w:t xml:space="preserve">   epot    </w:t>
      </w:r>
      <w:r>
        <w:t xml:space="preserve">   sarare    </w:t>
      </w:r>
      <w:r>
        <w:t xml:space="preserve">   mumu    </w:t>
      </w:r>
      <w:r>
        <w:t xml:space="preserve">   abus    </w:t>
      </w:r>
      <w:r>
        <w:t xml:space="preserve">   hanrot    </w:t>
      </w:r>
      <w:r>
        <w:t xml:space="preserve">   kumu    </w:t>
      </w:r>
      <w:r>
        <w:t xml:space="preserve">   krugutim     </w:t>
      </w:r>
      <w:r>
        <w:t xml:space="preserve">   malomalo    </w:t>
      </w:r>
      <w:r>
        <w:t xml:space="preserve">   haus parlamen    </w:t>
      </w:r>
      <w:r>
        <w:t xml:space="preserve">   kofi    </w:t>
      </w:r>
      <w:r>
        <w:t xml:space="preserve">   hankais    </w:t>
      </w:r>
      <w:r>
        <w:t xml:space="preserve">   les    </w:t>
      </w:r>
      <w:r>
        <w:t xml:space="preserve">   wantok    </w:t>
      </w:r>
      <w:r>
        <w:t xml:space="preserve">   nius    </w:t>
      </w:r>
      <w:r>
        <w:t xml:space="preserve">   studen    </w:t>
      </w:r>
      <w:r>
        <w:t xml:space="preserve">   bilum    </w:t>
      </w:r>
      <w:r>
        <w:t xml:space="preserve">   boskru    </w:t>
      </w:r>
      <w:r>
        <w:t xml:space="preserve">   lonlon    </w:t>
      </w:r>
      <w:r>
        <w:t xml:space="preserve">   pepa    </w:t>
      </w:r>
      <w:r>
        <w:t xml:space="preserve">   maket na stua    </w:t>
      </w:r>
      <w:r>
        <w:t xml:space="preserve">   maunten    </w:t>
      </w:r>
      <w:r>
        <w:t xml:space="preserve">   solwara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 Pisin Crossword </dc:title>
  <dcterms:created xsi:type="dcterms:W3CDTF">2021-10-11T19:57:12Z</dcterms:created>
  <dcterms:modified xsi:type="dcterms:W3CDTF">2021-10-11T19:57:12Z</dcterms:modified>
</cp:coreProperties>
</file>