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Top 10 Tips to Stay Safe on 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accounts    </w:t>
      </w:r>
      <w:r>
        <w:t xml:space="preserve">   wifi    </w:t>
      </w:r>
      <w:r>
        <w:t xml:space="preserve">   backup    </w:t>
      </w:r>
      <w:r>
        <w:t xml:space="preserve">   mobile    </w:t>
      </w:r>
      <w:r>
        <w:t xml:space="preserve">   personalinfo    </w:t>
      </w:r>
      <w:r>
        <w:t xml:space="preserve">   phishing    </w:t>
      </w:r>
      <w:r>
        <w:t xml:space="preserve">   authentication    </w:t>
      </w:r>
      <w:r>
        <w:t xml:space="preserve">   twofactor    </w:t>
      </w:r>
      <w:r>
        <w:t xml:space="preserve">   password    </w:t>
      </w:r>
      <w:r>
        <w:t xml:space="preserve">   antivirus    </w:t>
      </w:r>
      <w:r>
        <w:t xml:space="preserve">   software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10 Tips to Stay Safe on Line</dc:title>
  <dcterms:created xsi:type="dcterms:W3CDTF">2021-10-11T19:58:14Z</dcterms:created>
  <dcterms:modified xsi:type="dcterms:W3CDTF">2021-10-11T19:58:14Z</dcterms:modified>
</cp:coreProperties>
</file>