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 200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Aripiprazole    </w:t>
      </w:r>
      <w:r>
        <w:t xml:space="preserve">   Atenolol    </w:t>
      </w:r>
      <w:r>
        <w:t xml:space="preserve">   Carisprodol    </w:t>
      </w:r>
      <w:r>
        <w:t xml:space="preserve">   Carvedilol    </w:t>
      </w:r>
      <w:r>
        <w:t xml:space="preserve">   Cyclobenzaprine    </w:t>
      </w:r>
      <w:r>
        <w:t xml:space="preserve">   Digoxin    </w:t>
      </w:r>
      <w:r>
        <w:t xml:space="preserve">   Fexofenadine    </w:t>
      </w:r>
      <w:r>
        <w:t xml:space="preserve">   Gabapentin    </w:t>
      </w:r>
      <w:r>
        <w:t xml:space="preserve">   Memantine    </w:t>
      </w:r>
      <w:r>
        <w:t xml:space="preserve">   Methylphenidate    </w:t>
      </w:r>
      <w:r>
        <w:t xml:space="preserve">   Methylprednisolone    </w:t>
      </w:r>
      <w:r>
        <w:t xml:space="preserve">   Potassium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200 Drugs</dc:title>
  <dcterms:created xsi:type="dcterms:W3CDTF">2021-10-11T19:57:12Z</dcterms:created>
  <dcterms:modified xsi:type="dcterms:W3CDTF">2021-10-11T19:57:12Z</dcterms:modified>
</cp:coreProperties>
</file>