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Topic 2 - The collection and processing of forensic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contextual information informs perception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look for evidence that would validate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Bias where you already have an expectation of what the result will be, due to prior knowledge or information from the initial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of reducing bias that involves removing irrelevant information about the case so it cannot affect the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1.The Madrid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detail in the print informs the perception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Parts of the prints that are ambiguous are ignored , when a close call has to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studies conducted in 2005 and 2006 to test the effects of cognitive bias on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fingerprint expert thinks they're always right , even when faced with contradictory 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involving fingerprint experts and £50 bank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evidence that can be collected from a crimescene</w:t>
            </w:r>
          </w:p>
        </w:tc>
      </w:tr>
    </w:tbl>
    <w:p>
      <w:pPr>
        <w:pStyle w:val="WordBankMedium"/>
      </w:pPr>
      <w:r>
        <w:t xml:space="preserve">   Brandon Mayfield    </w:t>
      </w:r>
      <w:r>
        <w:t xml:space="preserve">   hall and player    </w:t>
      </w:r>
      <w:r>
        <w:t xml:space="preserve">   cognitive bias    </w:t>
      </w:r>
      <w:r>
        <w:t xml:space="preserve">   top down processing    </w:t>
      </w:r>
      <w:r>
        <w:t xml:space="preserve">   bottom up processing    </w:t>
      </w:r>
      <w:r>
        <w:t xml:space="preserve">   selective attention    </w:t>
      </w:r>
      <w:r>
        <w:t xml:space="preserve">   Dror Et Al    </w:t>
      </w:r>
      <w:r>
        <w:t xml:space="preserve">   overconfidence bias    </w:t>
      </w:r>
      <w:r>
        <w:t xml:space="preserve">   sequential unmasking    </w:t>
      </w:r>
      <w:r>
        <w:t xml:space="preserve">   blood    </w:t>
      </w:r>
      <w:r>
        <w:t xml:space="preserve">   expectancy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2 - The collection and processing of forensic evidence</dc:title>
  <dcterms:created xsi:type="dcterms:W3CDTF">2021-10-11T19:58:07Z</dcterms:created>
  <dcterms:modified xsi:type="dcterms:W3CDTF">2021-10-11T19:58:07Z</dcterms:modified>
</cp:coreProperties>
</file>