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Tourette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evaluation    </w:t>
      </w:r>
      <w:r>
        <w:t xml:space="preserve">   teaching strategies    </w:t>
      </w:r>
      <w:r>
        <w:t xml:space="preserve">   goals    </w:t>
      </w:r>
      <w:r>
        <w:t xml:space="preserve">   learning outcomes    </w:t>
      </w:r>
      <w:r>
        <w:t xml:space="preserve">   motivation to learn    </w:t>
      </w:r>
      <w:r>
        <w:t xml:space="preserve">   readiness to learn    </w:t>
      </w:r>
      <w:r>
        <w:t xml:space="preserve">   interventions    </w:t>
      </w:r>
      <w:r>
        <w:t xml:space="preserve">   enough lighting    </w:t>
      </w:r>
      <w:r>
        <w:t xml:space="preserve">   quiet room    </w:t>
      </w:r>
      <w:r>
        <w:t xml:space="preserve">   privacy    </w:t>
      </w:r>
      <w:r>
        <w:t xml:space="preserve">   vocal tics    </w:t>
      </w:r>
      <w:r>
        <w:t xml:space="preserve">   motor tics    </w:t>
      </w:r>
      <w:r>
        <w:t xml:space="preserve">   complex tics    </w:t>
      </w:r>
      <w:r>
        <w:t xml:space="preserve">   simple tics    </w:t>
      </w:r>
      <w:r>
        <w:t xml:space="preserve">   ADHD medications    </w:t>
      </w:r>
      <w:r>
        <w:t xml:space="preserve">   antidepressants    </w:t>
      </w:r>
      <w:r>
        <w:t xml:space="preserve">   antiseizure medications    </w:t>
      </w:r>
      <w:r>
        <w:t xml:space="preserve">   psychotherapy    </w:t>
      </w:r>
      <w:r>
        <w:t xml:space="preserve">   behavior therapy    </w:t>
      </w:r>
      <w:r>
        <w:t xml:space="preserve">   tourette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Tourette Syndrome</dc:title>
  <dcterms:created xsi:type="dcterms:W3CDTF">2021-10-11T19:59:53Z</dcterms:created>
  <dcterms:modified xsi:type="dcterms:W3CDTF">2021-10-11T19:59:53Z</dcterms:modified>
</cp:coreProperties>
</file>