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Tourette's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Jumping    </w:t>
      </w:r>
      <w:r>
        <w:t xml:space="preserve">   One Muscle    </w:t>
      </w:r>
      <w:r>
        <w:t xml:space="preserve">   Grunting    </w:t>
      </w:r>
      <w:r>
        <w:t xml:space="preserve">   Frontal Lobe    </w:t>
      </w:r>
      <w:r>
        <w:t xml:space="preserve">   Involuntary    </w:t>
      </w:r>
      <w:r>
        <w:t xml:space="preserve">   Vocal    </w:t>
      </w:r>
      <w:r>
        <w:t xml:space="preserve">   Motor    </w:t>
      </w:r>
      <w:r>
        <w:t xml:space="preserve">   Blinking    </w:t>
      </w:r>
      <w:r>
        <w:t xml:space="preserve">   Simple    </w:t>
      </w:r>
      <w:r>
        <w:t xml:space="preserve">   Complex    </w:t>
      </w:r>
      <w:r>
        <w:t xml:space="preserve">   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Tourette's Syndrome</dc:title>
  <dcterms:created xsi:type="dcterms:W3CDTF">2021-10-11T20:00:34Z</dcterms:created>
  <dcterms:modified xsi:type="dcterms:W3CDTF">2021-10-11T20:00:34Z</dcterms:modified>
</cp:coreProperties>
</file>