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Tourette's Syndrome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Movement    </w:t>
      </w:r>
      <w:r>
        <w:t xml:space="preserve">   BasalGanglia    </w:t>
      </w:r>
      <w:r>
        <w:t xml:space="preserve">   Psychotherapy    </w:t>
      </w:r>
      <w:r>
        <w:t xml:space="preserve">   Neurological    </w:t>
      </w:r>
      <w:r>
        <w:t xml:space="preserve">   Vocal    </w:t>
      </w:r>
      <w:r>
        <w:t xml:space="preserve">   Motor    </w:t>
      </w:r>
      <w:r>
        <w:t xml:space="preserve">   Tics    </w:t>
      </w:r>
      <w:r>
        <w:t xml:space="preserve">   Neurotransmitters    </w:t>
      </w:r>
      <w:r>
        <w:t xml:space="preserve">   Dopamine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Tourette's Syndrome Word Search</dc:title>
  <dcterms:created xsi:type="dcterms:W3CDTF">2021-10-11T20:00:20Z</dcterms:created>
  <dcterms:modified xsi:type="dcterms:W3CDTF">2021-10-11T20:00:20Z</dcterms:modified>
</cp:coreProperties>
</file>