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Environmental    </w:t>
      </w:r>
      <w:r>
        <w:t xml:space="preserve">   Social    </w:t>
      </w:r>
      <w:r>
        <w:t xml:space="preserve">   Economical    </w:t>
      </w:r>
      <w:r>
        <w:t xml:space="preserve">   Negative    </w:t>
      </w:r>
      <w:r>
        <w:t xml:space="preserve">   Positive    </w:t>
      </w:r>
      <w:r>
        <w:t xml:space="preserve">   Impacts    </w:t>
      </w:r>
      <w:r>
        <w:t xml:space="preserve">   Decrease    </w:t>
      </w:r>
      <w:r>
        <w:t xml:space="preserve">   Increase    </w:t>
      </w:r>
      <w:r>
        <w:t xml:space="preserve">   Tourists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Wordsearch</dc:title>
  <dcterms:created xsi:type="dcterms:W3CDTF">2021-10-11T20:00:25Z</dcterms:created>
  <dcterms:modified xsi:type="dcterms:W3CDTF">2021-10-11T20:00:25Z</dcterms:modified>
</cp:coreProperties>
</file>