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Tractor and Truck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Scania    </w:t>
      </w:r>
      <w:r>
        <w:t xml:space="preserve">   Toyota    </w:t>
      </w:r>
      <w:r>
        <w:t xml:space="preserve">   Volvo    </w:t>
      </w:r>
      <w:r>
        <w:t xml:space="preserve">   Isuzu    </w:t>
      </w:r>
      <w:r>
        <w:t xml:space="preserve">   Case    </w:t>
      </w:r>
      <w:r>
        <w:t xml:space="preserve">   Claas    </w:t>
      </w:r>
      <w:r>
        <w:t xml:space="preserve">   Ford    </w:t>
      </w:r>
      <w:r>
        <w:t xml:space="preserve">   Landini    </w:t>
      </w:r>
      <w:r>
        <w:t xml:space="preserve">   Fendt    </w:t>
      </w:r>
      <w:r>
        <w:t xml:space="preserve">   John Deere    </w:t>
      </w:r>
      <w:r>
        <w:t xml:space="preserve">   Massey Ferguson    </w:t>
      </w:r>
      <w:r>
        <w:t xml:space="preserve">   Valtra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Tractor and Truck Wordsearch</dc:title>
  <dcterms:created xsi:type="dcterms:W3CDTF">2021-10-11T20:00:47Z</dcterms:created>
  <dcterms:modified xsi:type="dcterms:W3CDTF">2021-10-11T20:00:47Z</dcterms:modified>
</cp:coreProperties>
</file>