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Traditions and 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new year    </w:t>
      </w:r>
      <w:r>
        <w:t xml:space="preserve">   religion    </w:t>
      </w:r>
      <w:r>
        <w:t xml:space="preserve">   language    </w:t>
      </w:r>
      <w:r>
        <w:t xml:space="preserve">   celebration    </w:t>
      </w:r>
      <w:r>
        <w:t xml:space="preserve">   christmas    </w:t>
      </w:r>
      <w:r>
        <w:t xml:space="preserve">   community    </w:t>
      </w:r>
      <w:r>
        <w:t xml:space="preserve">   culture    </w:t>
      </w:r>
      <w:r>
        <w:t xml:space="preserve">   easter    </w:t>
      </w:r>
      <w:r>
        <w:t xml:space="preserve">   generation    </w:t>
      </w:r>
      <w:r>
        <w:t xml:space="preserve">   heritage    </w:t>
      </w:r>
      <w:r>
        <w:t xml:space="preserve">   thanksgiving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Traditions and Celebrations</dc:title>
  <dcterms:created xsi:type="dcterms:W3CDTF">2021-10-11T20:01:41Z</dcterms:created>
  <dcterms:modified xsi:type="dcterms:W3CDTF">2021-10-11T20:01:41Z</dcterms:modified>
</cp:coreProperties>
</file>