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Trains and Logging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lumber    </w:t>
      </w:r>
      <w:r>
        <w:t xml:space="preserve">   mill    </w:t>
      </w:r>
      <w:r>
        <w:t xml:space="preserve">   narrow gauge    </w:t>
      </w:r>
      <w:r>
        <w:t xml:space="preserve">   Mount Rainer    </w:t>
      </w:r>
      <w:r>
        <w:t xml:space="preserve">   mineral    </w:t>
      </w:r>
      <w:r>
        <w:t xml:space="preserve">   morton    </w:t>
      </w:r>
      <w:r>
        <w:t xml:space="preserve">   weyerhauser    </w:t>
      </w:r>
      <w:r>
        <w:t xml:space="preserve">   murray pacific    </w:t>
      </w:r>
      <w:r>
        <w:t xml:space="preserve">   cruiser    </w:t>
      </w:r>
      <w:r>
        <w:t xml:space="preserve">   rails    </w:t>
      </w:r>
      <w:r>
        <w:t xml:space="preserve">   caboose    </w:t>
      </w:r>
      <w:r>
        <w:t xml:space="preserve">   locomotive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Trains and Logging</dc:title>
  <dcterms:created xsi:type="dcterms:W3CDTF">2021-10-11T20:02:02Z</dcterms:created>
  <dcterms:modified xsi:type="dcterms:W3CDTF">2021-10-11T20:02:02Z</dcterms:modified>
</cp:coreProperties>
</file>