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On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Fuel    </w:t>
      </w:r>
      <w:r>
        <w:t xml:space="preserve">   Coal    </w:t>
      </w:r>
      <w:r>
        <w:t xml:space="preserve">   Land    </w:t>
      </w:r>
      <w:r>
        <w:t xml:space="preserve">   George Stephenson    </w:t>
      </w:r>
      <w:r>
        <w:t xml:space="preserve">   Henry Ford    </w:t>
      </w:r>
      <w:r>
        <w:t xml:space="preserve">   Steam Engine    </w:t>
      </w:r>
      <w:r>
        <w:t xml:space="preserve">   Rail Ways    </w:t>
      </w:r>
      <w:r>
        <w:t xml:space="preserve">   Motor Car    </w:t>
      </w:r>
      <w:r>
        <w:t xml:space="preserve">   Train    </w:t>
      </w:r>
      <w:r>
        <w:t xml:space="preserve">   Locomotive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On Land</dc:title>
  <dcterms:created xsi:type="dcterms:W3CDTF">2021-10-11T20:03:21Z</dcterms:created>
  <dcterms:modified xsi:type="dcterms:W3CDTF">2021-10-11T20:03:21Z</dcterms:modified>
</cp:coreProperties>
</file>