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assess    </w:t>
      </w:r>
      <w:r>
        <w:t xml:space="preserve">   life threat    </w:t>
      </w:r>
      <w:r>
        <w:t xml:space="preserve">   treat    </w:t>
      </w:r>
      <w:r>
        <w:t xml:space="preserve">   shock management    </w:t>
      </w:r>
      <w:r>
        <w:t xml:space="preserve">   circulation    </w:t>
      </w:r>
      <w:r>
        <w:t xml:space="preserve">   oxygenation    </w:t>
      </w:r>
      <w:r>
        <w:t xml:space="preserve">   immobilization    </w:t>
      </w:r>
      <w:r>
        <w:t xml:space="preserve">   interventions    </w:t>
      </w:r>
      <w:r>
        <w:t xml:space="preserve">   basic life support    </w:t>
      </w:r>
      <w:r>
        <w:t xml:space="preserve">   patients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</dc:title>
  <dcterms:created xsi:type="dcterms:W3CDTF">2021-10-11T20:03:53Z</dcterms:created>
  <dcterms:modified xsi:type="dcterms:W3CDTF">2021-10-11T20:03:53Z</dcterms:modified>
</cp:coreProperties>
</file>