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Trealamh Spóirt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feadóg    </w:t>
      </w:r>
      <w:r>
        <w:t xml:space="preserve">   imreoir    </w:t>
      </w:r>
      <w:r>
        <w:t xml:space="preserve">   réiteoir    </w:t>
      </w:r>
      <w:r>
        <w:t xml:space="preserve">   cleathóg    </w:t>
      </w:r>
      <w:r>
        <w:t xml:space="preserve">   slacán    </w:t>
      </w:r>
      <w:r>
        <w:t xml:space="preserve">   linn snámha    </w:t>
      </w:r>
      <w:r>
        <w:t xml:space="preserve">   halla snúcair    </w:t>
      </w:r>
      <w:r>
        <w:t xml:space="preserve">   raicéad    </w:t>
      </w:r>
      <w:r>
        <w:t xml:space="preserve">   clogad    </w:t>
      </w:r>
      <w:r>
        <w:t xml:space="preserve">   bata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Trealamh Spóirt</dc:title>
  <dcterms:created xsi:type="dcterms:W3CDTF">2021-10-11T20:04:10Z</dcterms:created>
  <dcterms:modified xsi:type="dcterms:W3CDTF">2021-10-11T20:04:10Z</dcterms:modified>
</cp:coreProperties>
</file>