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Mrs Hawkins    </w:t>
      </w:r>
      <w:r>
        <w:t xml:space="preserve">   Mrs McGoo    </w:t>
      </w:r>
      <w:r>
        <w:t xml:space="preserve">   Tom Morgan    </w:t>
      </w:r>
      <w:r>
        <w:t xml:space="preserve">   Mrs Trefuddle    </w:t>
      </w:r>
      <w:r>
        <w:t xml:space="preserve">   Black Dog    </w:t>
      </w:r>
      <w:r>
        <w:t xml:space="preserve">   Billy Bones    </w:t>
      </w:r>
      <w:r>
        <w:t xml:space="preserve">   Dr Livesey    </w:t>
      </w:r>
      <w:r>
        <w:t xml:space="preserve">   Squire Trelawney    </w:t>
      </w:r>
      <w:r>
        <w:t xml:space="preserve">   Long John Silver    </w:t>
      </w:r>
      <w:r>
        <w:t xml:space="preserve">   Blind Pew    </w:t>
      </w:r>
      <w:r>
        <w:t xml:space="preserve">   Jim Hawkins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 Characters</dc:title>
  <dcterms:created xsi:type="dcterms:W3CDTF">2021-10-11T20:04:26Z</dcterms:created>
  <dcterms:modified xsi:type="dcterms:W3CDTF">2021-10-11T20:04:26Z</dcterms:modified>
</cp:coreProperties>
</file>