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versions of the treaty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month was the treaty signed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Hobson believed the Treaty was an opportunity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governor of New Zealand?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William Hobson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one of Hobson's key advisors?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cut down the flag staff in 1844?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power over people or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treaty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Maori chiefs initially signed the treaty?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Maori word for someones status?</w:t>
            </w:r>
          </w:p>
        </w:tc>
      </w:tr>
    </w:tbl>
    <w:p>
      <w:pPr>
        <w:pStyle w:val="WordBankMedium"/>
      </w:pPr>
      <w:r>
        <w:t xml:space="preserve">   Waitangi    </w:t>
      </w:r>
      <w:r>
        <w:t xml:space="preserve">   Two    </w:t>
      </w:r>
      <w:r>
        <w:t xml:space="preserve">   William Hobson    </w:t>
      </w:r>
      <w:r>
        <w:t xml:space="preserve">   Mana    </w:t>
      </w:r>
      <w:r>
        <w:t xml:space="preserve">   February    </w:t>
      </w:r>
      <w:r>
        <w:t xml:space="preserve">   Sovereignty    </w:t>
      </w:r>
      <w:r>
        <w:t xml:space="preserve">   Hone Heke    </w:t>
      </w:r>
      <w:r>
        <w:t xml:space="preserve">   Britain    </w:t>
      </w:r>
      <w:r>
        <w:t xml:space="preserve">   Forty    </w:t>
      </w:r>
      <w:r>
        <w:t xml:space="preserve">   Unite    </w:t>
      </w:r>
      <w:r>
        <w:t xml:space="preserve">   James Busby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Waitangi</dc:title>
  <dcterms:created xsi:type="dcterms:W3CDTF">2021-10-11T20:05:32Z</dcterms:created>
  <dcterms:modified xsi:type="dcterms:W3CDTF">2021-10-11T20:05:32Z</dcterms:modified>
</cp:coreProperties>
</file>