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Treaty Of Waitangi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Waitangi    </w:t>
      </w:r>
      <w:r>
        <w:t xml:space="preserve">   Confederation    </w:t>
      </w:r>
      <w:r>
        <w:t xml:space="preserve">   possession    </w:t>
      </w:r>
      <w:r>
        <w:t xml:space="preserve">   Property    </w:t>
      </w:r>
      <w:r>
        <w:t xml:space="preserve">   Tribes    </w:t>
      </w:r>
      <w:r>
        <w:t xml:space="preserve">   Native    </w:t>
      </w:r>
      <w:r>
        <w:t xml:space="preserve">   Chiefs    </w:t>
      </w:r>
      <w:r>
        <w:t xml:space="preserve">   consequence    </w:t>
      </w:r>
      <w:r>
        <w:t xml:space="preserve">   Peace    </w:t>
      </w:r>
      <w:r>
        <w:t xml:space="preserve">   New Zealand    </w:t>
      </w:r>
      <w:r>
        <w:t xml:space="preserve">   Majesty    </w:t>
      </w:r>
      <w:r>
        <w:t xml:space="preserve">   Emigration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Treaty Of Waitangi </dc:title>
  <dcterms:created xsi:type="dcterms:W3CDTF">2021-10-11T20:04:09Z</dcterms:created>
  <dcterms:modified xsi:type="dcterms:W3CDTF">2021-10-11T20:04:09Z</dcterms:modified>
</cp:coreProperties>
</file>