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alder    </w:t>
      </w:r>
      <w:r>
        <w:t xml:space="preserve">   blackthorn    </w:t>
      </w:r>
      <w:r>
        <w:t xml:space="preserve">   palm    </w:t>
      </w:r>
      <w:r>
        <w:t xml:space="preserve">   silverbirch    </w:t>
      </w:r>
      <w:r>
        <w:t xml:space="preserve">   hawthorn    </w:t>
      </w:r>
      <w:r>
        <w:t xml:space="preserve">   chestnut    </w:t>
      </w:r>
      <w:r>
        <w:t xml:space="preserve">   hornbeam    </w:t>
      </w:r>
      <w:r>
        <w:t xml:space="preserve">   holly    </w:t>
      </w:r>
      <w:r>
        <w:t xml:space="preserve">   beech    </w:t>
      </w:r>
      <w:r>
        <w:t xml:space="preserve">   sycamore    </w:t>
      </w:r>
      <w:r>
        <w:t xml:space="preserve">   oak    </w:t>
      </w:r>
      <w:r>
        <w:t xml:space="preserve">   ash    </w:t>
      </w:r>
      <w:r>
        <w:t xml:space="preserve">   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2021-10-11T20:05:51Z</dcterms:created>
  <dcterms:modified xsi:type="dcterms:W3CDTF">2021-10-11T20:05:51Z</dcterms:modified>
</cp:coreProperties>
</file>