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Trespassing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misdemeanor    </w:t>
      </w:r>
      <w:r>
        <w:t xml:space="preserve">   private    </w:t>
      </w:r>
      <w:r>
        <w:t xml:space="preserve">   intent    </w:t>
      </w:r>
      <w:r>
        <w:t xml:space="preserve">   consent    </w:t>
      </w:r>
      <w:r>
        <w:t xml:space="preserve">   injury    </w:t>
      </w:r>
      <w:r>
        <w:t xml:space="preserve">   hunting    </w:t>
      </w:r>
      <w:r>
        <w:t xml:space="preserve">   landowner    </w:t>
      </w:r>
      <w:r>
        <w:t xml:space="preserve">   encroach    </w:t>
      </w:r>
      <w:r>
        <w:t xml:space="preserve">   violation    </w:t>
      </w:r>
      <w:r>
        <w:t xml:space="preserve">   illegal    </w:t>
      </w:r>
      <w:r>
        <w:t xml:space="preserve">   prosecuted    </w:t>
      </w:r>
      <w:r>
        <w:t xml:space="preserve">   trespassing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Trespassing Word Search</dc:title>
  <dcterms:created xsi:type="dcterms:W3CDTF">2021-10-11T20:05:35Z</dcterms:created>
  <dcterms:modified xsi:type="dcterms:W3CDTF">2021-10-11T20:05:35Z</dcterms:modified>
</cp:coreProperties>
</file>