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ience    </w:t>
      </w:r>
      <w:r>
        <w:t xml:space="preserve">   Traitor    </w:t>
      </w:r>
      <w:r>
        <w:t xml:space="preserve">   Lord    </w:t>
      </w:r>
      <w:r>
        <w:t xml:space="preserve">   Stalactites    </w:t>
      </w:r>
      <w:r>
        <w:t xml:space="preserve">   Cannibal    </w:t>
      </w:r>
      <w:r>
        <w:t xml:space="preserve">   Boar    </w:t>
      </w:r>
      <w:r>
        <w:t xml:space="preserve">   Trials    </w:t>
      </w:r>
      <w:r>
        <w:t xml:space="preserve">   Hammock    </w:t>
      </w:r>
      <w:r>
        <w:t xml:space="preserve">   Stream    </w:t>
      </w:r>
      <w:r>
        <w:t xml:space="preserve">   Needle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Death</dc:title>
  <dcterms:created xsi:type="dcterms:W3CDTF">2021-10-11T20:04:38Z</dcterms:created>
  <dcterms:modified xsi:type="dcterms:W3CDTF">2021-10-11T20:04:38Z</dcterms:modified>
</cp:coreProperties>
</file>